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F1" w:rsidRPr="00DB0CF1" w:rsidRDefault="00DB0CF1" w:rsidP="0060471E">
      <w:pPr>
        <w:rPr>
          <w:rFonts w:asciiTheme="minorHAnsi" w:hAnsiTheme="minorHAnsi" w:cstheme="minorHAnsi"/>
          <w:b/>
        </w:rPr>
      </w:pPr>
    </w:p>
    <w:tbl>
      <w:tblPr>
        <w:tblStyle w:val="Tabelacomgrelha"/>
        <w:tblW w:w="15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48"/>
        <w:gridCol w:w="4680"/>
        <w:gridCol w:w="5220"/>
      </w:tblGrid>
      <w:tr w:rsidR="0060471E" w:rsidRPr="00E437D8" w:rsidTr="00F03C0B">
        <w:trPr>
          <w:trHeight w:val="8319"/>
        </w:trPr>
        <w:tc>
          <w:tcPr>
            <w:tcW w:w="5148" w:type="dxa"/>
          </w:tcPr>
          <w:p w:rsidR="0060471E" w:rsidRPr="00E437D8" w:rsidRDefault="0060471E" w:rsidP="00B74270">
            <w:pPr>
              <w:rPr>
                <w:rFonts w:asciiTheme="minorHAnsi" w:hAnsiTheme="minorHAnsi" w:cstheme="minorHAnsi"/>
                <w:b/>
                <w:color w:val="365F91" w:themeColor="accent1" w:themeShade="BF"/>
              </w:rPr>
            </w:pPr>
            <w:r w:rsidRPr="00E437D8">
              <w:rPr>
                <w:rFonts w:asciiTheme="minorHAnsi" w:hAnsiTheme="minorHAnsi" w:cstheme="minorHAnsi"/>
                <w:b/>
                <w:color w:val="365F91" w:themeColor="accent1" w:themeShade="BF"/>
              </w:rPr>
              <w:t>Pensamento</w:t>
            </w:r>
            <w:r w:rsidR="008E7590" w:rsidRPr="00E437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 (Ala Conceptual)</w:t>
            </w:r>
          </w:p>
          <w:p w:rsidR="0060471E" w:rsidRDefault="0009395C" w:rsidP="00B742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395C">
              <w:rPr>
                <w:rFonts w:asciiTheme="minorHAnsi" w:hAnsiTheme="minorHAnsi" w:cstheme="minorHAnsi"/>
                <w:noProof/>
              </w:rPr>
              <w:pict>
                <v:line id="_x0000_s1026" style="position:absolute;flip:y;z-index:251655680" from="-62.35pt,.05pt" to="250.75pt,.05pt"/>
              </w:pict>
            </w:r>
            <w:r w:rsidRPr="0009395C">
              <w:rPr>
                <w:rFonts w:asciiTheme="minorHAnsi" w:hAnsiTheme="minorHAnsi" w:cstheme="minorHAnsi"/>
                <w:b/>
                <w:noProof/>
              </w:rPr>
              <w:pict>
                <v:line id="_x0000_s1031" style="position:absolute;z-index:251657728" from="250.75pt,-.1pt" to="368.85pt,170.85pt"/>
              </w:pic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margin-left:-50.25pt;margin-top:6.55pt;width:314.4pt;height:470.35pt;z-index:-251655680" stroked="f">
                  <v:textbox>
                    <w:txbxContent>
                      <w:p w:rsidR="004F53CA" w:rsidRPr="00C460A5" w:rsidRDefault="004F53CA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Filosofia:</w:t>
                        </w: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Simulando a formação da cadeia montanhosa dos Himalaias com métodos analógicos, podemos concluir que, segundo o Principio do Actualismo, fenómenos que ocorreram no passado também ocorrem no presente.  </w:t>
                        </w:r>
                      </w:p>
                      <w:p w:rsidR="004F53CA" w:rsidRPr="00C460A5" w:rsidRDefault="004F53CA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  <w:p w:rsidR="004F53CA" w:rsidRPr="00C460A5" w:rsidRDefault="004F53CA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Teoria:</w:t>
                        </w: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A cadeia montanhosa dos Himalaias ao ser formada causou um dobramento e enrugamento dos sedimentos do fundo oceânico e também a subducção da placa Indo-Australiana com a placa Euroasiática. </w:t>
                        </w:r>
                      </w:p>
                      <w:p w:rsidR="004F53CA" w:rsidRPr="00E437D8" w:rsidRDefault="004F53CA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color w:val="365F91" w:themeColor="accent1" w:themeShade="BF"/>
                            <w:sz w:val="22"/>
                            <w:szCs w:val="22"/>
                          </w:rPr>
                        </w:pPr>
                      </w:p>
                      <w:p w:rsidR="004F53CA" w:rsidRPr="00C460A5" w:rsidRDefault="004F53CA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Princípios:</w:t>
                        </w:r>
                        <w:r w:rsidRPr="00C460A5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 formação desta cadeia montanhosa vem confirmar a Teoria da Tectónica de Placas que defende que a Litosfera terrestre encontra-se dividida em placas litosféricas. Nos limites das placas ocorrem afastamento, colisão ou deslizamento de placas e para cada um destes movimentos, os limites das placas litosféricas são divergentes, convergentes e de deslizamento respectivamente. </w:t>
                        </w:r>
                      </w:p>
                      <w:p w:rsidR="00C460A5" w:rsidRPr="00C460A5" w:rsidRDefault="00C460A5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Nos limites divergentes se há um afastamento das placas, consequentemente há a formação de nova litosfera.</w:t>
                        </w:r>
                      </w:p>
                      <w:p w:rsidR="00C460A5" w:rsidRPr="00C460A5" w:rsidRDefault="00C460A5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Nos limites convergentes é exigida uma destruição da litosfera no limite das placas. As fossas oceânicas marcam os limites destas placas, e nesses pontos a litosfera de uma placa é sobreposta por outra placa e reabsorvida no manto – subducção. Se este processo sempre ocorrer pode levar á formação das cadeias montanhosas como os Himalaias. </w:t>
                        </w:r>
                      </w:p>
                      <w:p w:rsidR="00C460A5" w:rsidRDefault="00C460A5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Nos limites de deslizamento verifica-se um deslizamento de uma placa por outra, o que não implica nem criação nem destruição da litosfera. </w:t>
                        </w:r>
                      </w:p>
                      <w:p w:rsidR="00C460A5" w:rsidRPr="00E437D8" w:rsidRDefault="00C460A5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</w:pPr>
                      </w:p>
                      <w:p w:rsidR="00C460A5" w:rsidRPr="00C460A5" w:rsidRDefault="00C460A5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Conceitos: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Placas litosféricas; Limites convergentes, divergentes e de deslizamento; Crusta oceânica</w:t>
                        </w:r>
                        <w:r w:rsidR="00D77B8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continental;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Anticlinal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; Sinclinal;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Obducção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;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Subducção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; Litosfera;</w:t>
                        </w:r>
                        <w:r w:rsidR="00D77B8A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Falha Normal/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Inversa; Dobras; Descontinuidade de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Mohorovic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; Vulcanismo; Manto de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Carreamento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</w:p>
                      <w:p w:rsidR="004F53CA" w:rsidRPr="00C460A5" w:rsidRDefault="00C460A5" w:rsidP="004F53CA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C460A5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  </w:t>
                        </w:r>
                      </w:p>
                    </w:txbxContent>
                  </v:textbox>
                </v:shape>
              </w:pict>
            </w:r>
          </w:p>
          <w:p w:rsidR="004F53CA" w:rsidRPr="004F53CA" w:rsidRDefault="004F53CA" w:rsidP="00B742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4F53CA" w:rsidRDefault="004F53CA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ED32AC" w:rsidRPr="004F53CA" w:rsidRDefault="00ED32AC" w:rsidP="00B74270">
            <w:pPr>
              <w:rPr>
                <w:rFonts w:asciiTheme="minorHAnsi" w:hAnsiTheme="minorHAnsi" w:cstheme="minorHAnsi"/>
              </w:rPr>
            </w:pPr>
          </w:p>
          <w:p w:rsidR="0060471E" w:rsidRPr="004F53CA" w:rsidRDefault="0060471E" w:rsidP="00B7427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</w:tcPr>
          <w:p w:rsidR="0060471E" w:rsidRPr="004F53CA" w:rsidRDefault="0009395C" w:rsidP="00B742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shape id="_x0000_s1045" type="#_x0000_t202" style="position:absolute;margin-left:23.55pt;margin-top:5.95pt;width:183.3pt;height:82.05pt;z-index:-251652608;mso-position-horizontal-relative:text;mso-position-vertical-relative:text" stroked="f">
                  <v:textbox>
                    <w:txbxContent>
                      <w:p w:rsidR="00E437D8" w:rsidRPr="00E437D8" w:rsidRDefault="00E437D8" w:rsidP="00E437D8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</w:rPr>
                          <w:t xml:space="preserve">Como se formou a cadeia montanhosa dos Himalaias e quais as estruturas geológicas formadas? </w:t>
                        </w:r>
                      </w:p>
                    </w:txbxContent>
                  </v:textbox>
                </v:shape>
              </w:pict>
            </w:r>
          </w:p>
          <w:p w:rsidR="0060471E" w:rsidRPr="004F53CA" w:rsidRDefault="0009395C" w:rsidP="00B74270">
            <w:pPr>
              <w:ind w:right="25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pict>
                <v:line id="_x0000_s1028" style="position:absolute;flip:x;z-index:251656704" from="111.45pt,.05pt" to="235.3pt,170.85pt"/>
              </w:pict>
            </w:r>
            <w:r w:rsidRPr="0009395C">
              <w:rPr>
                <w:rFonts w:asciiTheme="minorHAnsi" w:hAnsiTheme="minorHAnsi" w:cstheme="minorHAnsi"/>
                <w:b/>
                <w:noProof/>
              </w:rPr>
              <w:pict>
                <v:shape id="_x0000_s1044" type="#_x0000_t202" style="position:absolute;margin-left:222.75pt;margin-top:4.5pt;width:285.5pt;height:449.8pt;z-index:-251653632" stroked="f">
                  <v:textbox>
                    <w:txbxContent>
                      <w:p w:rsidR="00A222B0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Juízos</w:t>
                        </w:r>
                        <w:r w:rsidR="00A222B0"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 xml:space="preserve"> de valor:</w:t>
                        </w:r>
                        <w:r w:rsid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A plasticina deverá ficar junta ao </w:t>
                        </w:r>
                        <w:r w:rsidR="008B341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acrílico para não ocorrer a queda de areias mais finas. A força entre as placas que simulamos deverá ser ao nível da base de madeira, ou seja, ao nível do manto pois na realidade as forças ocorrem nesta zona e não nas placas de madeiras, ou seja, ao nível da Litosfera.</w:t>
                        </w:r>
                      </w:p>
                      <w:p w:rsidR="00D77B8A" w:rsidRPr="00E437D8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</w:pPr>
                      </w:p>
                      <w:p w:rsidR="00D77B8A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Juízos Cognitivos: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Devido </w:t>
                        </w:r>
                        <w:proofErr w:type="gram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ás</w:t>
                        </w:r>
                        <w:proofErr w:type="gram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forças compressivas são formadas dobras e consequentemente falhas.</w:t>
                        </w:r>
                      </w:p>
                      <w:p w:rsidR="00D77B8A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As dobras ocorrem em camadas homogéneas logo de materiais não granulados e as falhas ocorrem em camadas rochosas logo de materiais granulados. </w:t>
                        </w:r>
                      </w:p>
                      <w:p w:rsidR="00D77B8A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Nas zonas de subducção surge na maioria das vezes, actividade vulcânica devido aos elevados valores de pressão e temperatura aí registados e também pela facilidade da fusão dos materiais aí existentes por ser um local marinho.</w:t>
                        </w:r>
                      </w:p>
                      <w:p w:rsidR="00D77B8A" w:rsidRPr="00E437D8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color w:val="365F91" w:themeColor="accent1" w:themeShade="BF"/>
                            <w:sz w:val="22"/>
                            <w:szCs w:val="22"/>
                          </w:rPr>
                        </w:pPr>
                      </w:p>
                      <w:p w:rsidR="00BD52BD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Transformações/Registos/Dados:</w:t>
                        </w: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A primeira verificação vista foi a subducção das camadas de elevada densidade da crusta oceânica da placa Indo-Australiana depois da convergência das duas placas. </w:t>
                        </w:r>
                      </w:p>
                      <w:p w:rsidR="00BD52BD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De seguida, verificou-se o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dobramento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das camadas sedimentares da crusta oceânica da placa falada anteriormente (Indo-Australiana). </w:t>
                        </w:r>
                      </w:p>
                      <w:p w:rsidR="00D77B8A" w:rsidRDefault="00D77B8A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Foram depois verificadas, </w:t>
                        </w:r>
                        <w:r w:rsidR="00BD52B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as falhas normais formadas no topo da cadeia montanhosa e também falhas inversas formadas nos flancos da Dobra Principal em que as causas destas falhas podem provocar o enrugamento e quando este prossegue, a tensão continuada produz as ditas falhas nas rochas em enrugamento – Manto de </w:t>
                        </w:r>
                        <w:proofErr w:type="spellStart"/>
                        <w:r w:rsidR="00BD52B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Carreamento</w:t>
                        </w:r>
                        <w:proofErr w:type="spellEnd"/>
                        <w:r w:rsidR="00BD52BD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. </w:t>
                        </w:r>
                      </w:p>
                      <w:p w:rsidR="00BD52BD" w:rsidRPr="00A222B0" w:rsidRDefault="00BD52BD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A última verificação foi a formação de dobras ascendentes (dobras </w:t>
                        </w:r>
                        <w:proofErr w:type="spellStart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anticlinais</w:t>
                        </w:r>
                        <w:proofErr w:type="spellEnd"/>
                        <w:r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 com uma dobra descendente (dobra sinclinal) no meio das duas últimas dobras.</w:t>
                        </w:r>
                      </w:p>
                    </w:txbxContent>
                  </v:textbox>
                </v:shape>
              </w:pict>
            </w: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  <w:b/>
              </w:rPr>
            </w:pPr>
          </w:p>
          <w:p w:rsidR="0060471E" w:rsidRPr="004F53CA" w:rsidRDefault="0060471E" w:rsidP="00F03C0B">
            <w:pPr>
              <w:ind w:left="72" w:right="252"/>
              <w:jc w:val="center"/>
              <w:rPr>
                <w:rFonts w:asciiTheme="minorHAnsi" w:hAnsiTheme="minorHAnsi" w:cstheme="minorHAnsi"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</w:rPr>
            </w:pPr>
          </w:p>
          <w:p w:rsidR="0060471E" w:rsidRPr="004F53CA" w:rsidRDefault="0060471E" w:rsidP="00B74270">
            <w:pPr>
              <w:ind w:right="252"/>
              <w:jc w:val="center"/>
              <w:rPr>
                <w:rFonts w:asciiTheme="minorHAnsi" w:hAnsiTheme="minorHAnsi" w:cstheme="minorHAnsi"/>
              </w:rPr>
            </w:pPr>
          </w:p>
          <w:p w:rsidR="0060471E" w:rsidRPr="004F53CA" w:rsidRDefault="0060471E" w:rsidP="00F03C0B">
            <w:pPr>
              <w:ind w:left="252" w:right="252"/>
              <w:jc w:val="center"/>
              <w:rPr>
                <w:rFonts w:asciiTheme="minorHAnsi" w:hAnsiTheme="minorHAnsi" w:cstheme="minorHAnsi"/>
              </w:rPr>
            </w:pPr>
          </w:p>
          <w:p w:rsidR="00C460A5" w:rsidRDefault="0009395C" w:rsidP="00F03C0B">
            <w:pPr>
              <w:ind w:left="252" w:right="252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pict>
                <v:shape id="_x0000_s1043" type="#_x0000_t202" style="position:absolute;left:0;text-align:left;margin-left:18.5pt;margin-top:.5pt;width:204.25pt;height:171.7pt;z-index:251661824" stroked="f">
                  <v:textbox>
                    <w:txbxContent>
                      <w:p w:rsidR="00A222B0" w:rsidRPr="00A222B0" w:rsidRDefault="00A222B0" w:rsidP="00A222B0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E437D8">
                          <w:rPr>
                            <w:rFonts w:asciiTheme="minorHAnsi" w:hAnsiTheme="minorHAnsi" w:cstheme="minorHAnsi"/>
                            <w:b/>
                            <w:color w:val="365F91" w:themeColor="accent1" w:themeShade="BF"/>
                            <w:sz w:val="22"/>
                            <w:szCs w:val="22"/>
                          </w:rPr>
                          <w:t>Acontecimento:</w:t>
                        </w:r>
                        <w:r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Foram utilizadas 2 placas </w:t>
                        </w:r>
                        <w:r w:rsidR="00BD52BD"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móveis</w:t>
                        </w:r>
                        <w:r w:rsidR="00E437D8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de madeira (representam a litos</w:t>
                        </w:r>
                        <w:r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fera continental da placa Euro-Asiática e Indiana respectivamente) sobre uma base de madeira (representa a Mesosfera). Em cima das duas placas </w:t>
                        </w:r>
                        <w:proofErr w:type="gramStart"/>
                        <w:r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moveis</w:t>
                        </w:r>
                        <w:proofErr w:type="gramEnd"/>
                        <w:r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de madeira foram colocadas camadas de plasticina, argila, areia em pó, açafrão (que representam a litosfera oceânica), farinha e uma folha de acetato (representam a descontinuidade de </w:t>
                        </w:r>
                        <w:proofErr w:type="spellStart"/>
                        <w:r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Mohorovic</w:t>
                        </w:r>
                        <w:proofErr w:type="spellEnd"/>
                        <w:r w:rsidRPr="00A222B0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).</w:t>
                        </w:r>
                      </w:p>
                    </w:txbxContent>
                  </v:textbox>
                </v:shape>
              </w:pict>
            </w:r>
          </w:p>
          <w:p w:rsidR="0060471E" w:rsidRPr="004F53CA" w:rsidRDefault="0060471E" w:rsidP="00A222B0">
            <w:pPr>
              <w:ind w:left="252" w:right="25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220" w:type="dxa"/>
          </w:tcPr>
          <w:p w:rsidR="0060471E" w:rsidRPr="00E437D8" w:rsidRDefault="0060471E" w:rsidP="00B74270">
            <w:pPr>
              <w:ind w:left="432" w:right="-108"/>
              <w:jc w:val="right"/>
              <w:rPr>
                <w:rFonts w:asciiTheme="minorHAnsi" w:hAnsiTheme="minorHAnsi" w:cstheme="minorHAnsi"/>
                <w:b/>
                <w:color w:val="365F91" w:themeColor="accent1" w:themeShade="BF"/>
              </w:rPr>
            </w:pPr>
            <w:r w:rsidRPr="00E437D8">
              <w:rPr>
                <w:rFonts w:asciiTheme="minorHAnsi" w:hAnsiTheme="minorHAnsi" w:cstheme="minorHAnsi"/>
                <w:b/>
                <w:color w:val="365F91" w:themeColor="accent1" w:themeShade="BF"/>
              </w:rPr>
              <w:t>Acção</w:t>
            </w:r>
            <w:r w:rsidR="008E7590" w:rsidRPr="00E437D8">
              <w:rPr>
                <w:rFonts w:asciiTheme="minorHAnsi" w:hAnsiTheme="minorHAnsi" w:cstheme="minorHAnsi"/>
                <w:b/>
                <w:color w:val="365F91" w:themeColor="accent1" w:themeShade="BF"/>
              </w:rPr>
              <w:t xml:space="preserve"> (Ala Metodológica)</w:t>
            </w:r>
          </w:p>
          <w:p w:rsidR="00ED32AC" w:rsidRPr="00E437D8" w:rsidRDefault="0009395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  <w:r w:rsidRPr="0009395C">
              <w:rPr>
                <w:rFonts w:asciiTheme="minorHAnsi" w:hAnsiTheme="minorHAnsi" w:cstheme="minorHAnsi"/>
                <w:b/>
                <w:noProof/>
              </w:rPr>
              <w:pict>
                <v:line id="_x0000_s1040" style="position:absolute;left:0;text-align:left;z-index:251659776" from="1.3pt,.05pt" to="294.35pt,.05pt"/>
              </w:pict>
            </w: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B74270" w:rsidRPr="00E437D8" w:rsidRDefault="00B74270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ED32AC" w:rsidRPr="00E437D8" w:rsidRDefault="00ED32AC" w:rsidP="00B74270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325497" w:rsidRPr="00E437D8" w:rsidRDefault="00325497" w:rsidP="0060471E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  <w:p w:rsidR="0060471E" w:rsidRPr="00E437D8" w:rsidRDefault="0060471E" w:rsidP="009F243D">
            <w:pPr>
              <w:ind w:left="432" w:right="-108"/>
              <w:rPr>
                <w:rFonts w:asciiTheme="minorHAnsi" w:hAnsiTheme="minorHAnsi" w:cstheme="minorHAnsi"/>
                <w:color w:val="365F91" w:themeColor="accent1" w:themeShade="BF"/>
              </w:rPr>
            </w:pPr>
          </w:p>
        </w:tc>
      </w:tr>
    </w:tbl>
    <w:p w:rsidR="0047097F" w:rsidRDefault="0047097F" w:rsidP="0047097F"/>
    <w:p w:rsidR="00ED32AC" w:rsidRDefault="00ED32AC" w:rsidP="0047097F"/>
    <w:p w:rsidR="00A222B0" w:rsidRDefault="00A222B0" w:rsidP="0047097F"/>
    <w:p w:rsidR="00A222B0" w:rsidRDefault="00A222B0" w:rsidP="0047097F"/>
    <w:p w:rsidR="00A222B0" w:rsidRDefault="00A222B0" w:rsidP="0047097F"/>
    <w:p w:rsidR="00ED32AC" w:rsidRPr="00E437D8" w:rsidRDefault="00E437D8" w:rsidP="0047097F">
      <w:pP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</w:pP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Trabalho r</w:t>
      </w:r>
      <w:r w:rsidR="00ED32AC" w:rsidRPr="00E437D8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ealizado </w:t>
      </w:r>
      <w:r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>pelos alunos do 12ºB</w:t>
      </w:r>
      <w:r w:rsidR="00ED32AC" w:rsidRPr="00E437D8">
        <w:rPr>
          <w:rFonts w:asciiTheme="minorHAnsi" w:hAnsiTheme="minorHAnsi" w:cstheme="minorHAnsi"/>
          <w:b/>
          <w:color w:val="365F91" w:themeColor="accent1" w:themeShade="BF"/>
          <w:sz w:val="28"/>
          <w:szCs w:val="28"/>
        </w:rPr>
        <w:t xml:space="preserve">: </w:t>
      </w:r>
    </w:p>
    <w:p w:rsidR="00ED32AC" w:rsidRPr="00E437D8" w:rsidRDefault="00BD52BD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 xml:space="preserve">Daniel Martins </w:t>
      </w:r>
      <w:r w:rsidR="00E437D8" w:rsidRPr="00E437D8">
        <w:rPr>
          <w:rFonts w:asciiTheme="minorHAnsi" w:hAnsiTheme="minorHAnsi" w:cstheme="minorHAnsi"/>
        </w:rPr>
        <w:t>nº6</w:t>
      </w:r>
    </w:p>
    <w:p w:rsidR="00E437D8" w:rsidRPr="00E437D8" w:rsidRDefault="00E437D8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>Inês Ferreira nº10</w:t>
      </w:r>
    </w:p>
    <w:p w:rsidR="00E437D8" w:rsidRPr="00E437D8" w:rsidRDefault="00E437D8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>Joana Mina nº12</w:t>
      </w:r>
    </w:p>
    <w:p w:rsidR="00E437D8" w:rsidRPr="00E437D8" w:rsidRDefault="00E437D8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>Joana Garcia nº13</w:t>
      </w:r>
    </w:p>
    <w:p w:rsidR="00E437D8" w:rsidRPr="00E437D8" w:rsidRDefault="00E437D8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>Liliana Santos nº 16</w:t>
      </w:r>
    </w:p>
    <w:p w:rsidR="00E437D8" w:rsidRPr="00E437D8" w:rsidRDefault="00E437D8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>Sara Silva nº</w:t>
      </w:r>
      <w:r>
        <w:rPr>
          <w:rFonts w:asciiTheme="minorHAnsi" w:hAnsiTheme="minorHAnsi" w:cstheme="minorHAnsi"/>
        </w:rPr>
        <w:t>23</w:t>
      </w:r>
    </w:p>
    <w:p w:rsidR="00E437D8" w:rsidRPr="00E437D8" w:rsidRDefault="00E437D8" w:rsidP="00E437D8">
      <w:pPr>
        <w:pStyle w:val="PargrafodaLista"/>
        <w:numPr>
          <w:ilvl w:val="0"/>
          <w:numId w:val="1"/>
        </w:numPr>
        <w:rPr>
          <w:rFonts w:asciiTheme="minorHAnsi" w:hAnsiTheme="minorHAnsi" w:cstheme="minorHAnsi"/>
        </w:rPr>
      </w:pPr>
      <w:r w:rsidRPr="00E437D8">
        <w:rPr>
          <w:rFonts w:asciiTheme="minorHAnsi" w:hAnsiTheme="minorHAnsi" w:cstheme="minorHAnsi"/>
        </w:rPr>
        <w:t>Tiago Daniel nº</w:t>
      </w:r>
      <w:r w:rsidR="00D7734A">
        <w:rPr>
          <w:rFonts w:asciiTheme="minorHAnsi" w:hAnsiTheme="minorHAnsi" w:cstheme="minorHAnsi"/>
        </w:rPr>
        <w:t>27</w:t>
      </w:r>
    </w:p>
    <w:p w:rsidR="00E437D8" w:rsidRDefault="00E437D8" w:rsidP="0047097F"/>
    <w:p w:rsidR="00ED32AC" w:rsidRDefault="00ED32AC" w:rsidP="00ED32AC"/>
    <w:p w:rsidR="00ED32AC" w:rsidRDefault="00ED32AC" w:rsidP="00ED32AC"/>
    <w:p w:rsidR="00ED32AC" w:rsidRDefault="00ED32AC" w:rsidP="0047097F"/>
    <w:sectPr w:rsidR="00ED32AC" w:rsidSect="00B74270">
      <w:headerReference w:type="default" r:id="rId7"/>
      <w:footerReference w:type="default" r:id="rId8"/>
      <w:pgSz w:w="16838" w:h="11906" w:orient="landscape"/>
      <w:pgMar w:top="899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8F5" w:rsidRDefault="009008F5">
      <w:r>
        <w:separator/>
      </w:r>
    </w:p>
  </w:endnote>
  <w:endnote w:type="continuationSeparator" w:id="0">
    <w:p w:rsidR="009008F5" w:rsidRDefault="00900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471" w:rsidRPr="00A222B0" w:rsidRDefault="00FC39DD" w:rsidP="00A222B0">
    <w:pPr>
      <w:pStyle w:val="Rodap"/>
      <w:ind w:left="180"/>
      <w:jc w:val="right"/>
      <w:rPr>
        <w:rFonts w:asciiTheme="minorHAnsi" w:hAnsiTheme="minorHAnsi" w:cstheme="minorHAnsi"/>
        <w:sz w:val="20"/>
        <w:szCs w:val="20"/>
      </w:rPr>
    </w:pPr>
    <w:r w:rsidRPr="00A222B0">
      <w:rPr>
        <w:rFonts w:asciiTheme="minorHAnsi" w:hAnsiTheme="minorHAnsi" w:cstheme="minorHAnsi"/>
        <w:sz w:val="20"/>
        <w:szCs w:val="20"/>
      </w:rPr>
      <w:t>G</w:t>
    </w:r>
    <w:r w:rsidR="008F2926" w:rsidRPr="00A222B0">
      <w:rPr>
        <w:rFonts w:asciiTheme="minorHAnsi" w:hAnsiTheme="minorHAnsi" w:cstheme="minorHAnsi"/>
        <w:sz w:val="20"/>
        <w:szCs w:val="20"/>
      </w:rPr>
      <w:t>eologia 12</w:t>
    </w:r>
    <w:r w:rsidR="00ED32AC" w:rsidRPr="00A222B0">
      <w:rPr>
        <w:rFonts w:asciiTheme="minorHAnsi" w:hAnsiTheme="minorHAnsi" w:cstheme="minorHAnsi"/>
        <w:sz w:val="20"/>
        <w:szCs w:val="20"/>
      </w:rPr>
      <w:t>º A</w:t>
    </w:r>
    <w:r w:rsidR="000A5EAB" w:rsidRPr="00A222B0">
      <w:rPr>
        <w:rFonts w:asciiTheme="minorHAnsi" w:hAnsiTheme="minorHAnsi" w:cstheme="minorHAnsi"/>
        <w:sz w:val="20"/>
        <w:szCs w:val="20"/>
      </w:rPr>
      <w:t>no – 4 Novembro 2011</w:t>
    </w:r>
    <w:r w:rsidR="00A222B0" w:rsidRPr="00A222B0">
      <w:rPr>
        <w:rFonts w:asciiTheme="minorHAnsi" w:hAnsiTheme="minorHAnsi" w:cstheme="minorHAnsi"/>
        <w:sz w:val="20"/>
        <w:szCs w:val="20"/>
      </w:rPr>
      <w:t xml:space="preserve">. </w:t>
    </w:r>
    <w:r w:rsidR="00527471" w:rsidRPr="00A222B0">
      <w:rPr>
        <w:rFonts w:asciiTheme="minorHAnsi" w:hAnsiTheme="minorHAnsi" w:cstheme="minorHAnsi"/>
        <w:sz w:val="20"/>
        <w:szCs w:val="20"/>
      </w:rPr>
      <w:t>Professora Elvira Monteiro</w:t>
    </w:r>
  </w:p>
  <w:p w:rsidR="007E4F2A" w:rsidRPr="00A222B0" w:rsidRDefault="007E4F2A" w:rsidP="00B74270">
    <w:pPr>
      <w:pStyle w:val="Rodap"/>
      <w:ind w:left="180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8F5" w:rsidRDefault="009008F5">
      <w:r>
        <w:separator/>
      </w:r>
    </w:p>
  </w:footnote>
  <w:footnote w:type="continuationSeparator" w:id="0">
    <w:p w:rsidR="009008F5" w:rsidRDefault="009008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9DD" w:rsidRPr="00A222B0" w:rsidRDefault="007E4F2A" w:rsidP="008E311F">
    <w:pPr>
      <w:pStyle w:val="Cabealho"/>
      <w:rPr>
        <w:rFonts w:asciiTheme="minorHAnsi" w:hAnsiTheme="minorHAnsi" w:cstheme="minorHAnsi"/>
        <w:sz w:val="22"/>
        <w:szCs w:val="22"/>
      </w:rPr>
    </w:pPr>
    <w:r w:rsidRPr="00A222B0">
      <w:rPr>
        <w:rFonts w:asciiTheme="minorHAnsi" w:hAnsiTheme="minorHAnsi" w:cstheme="minorHAnsi"/>
        <w:sz w:val="22"/>
        <w:szCs w:val="22"/>
      </w:rPr>
      <w:t xml:space="preserve">Escola Secundária de S. João da </w:t>
    </w:r>
    <w:proofErr w:type="gramStart"/>
    <w:r w:rsidRPr="00A222B0">
      <w:rPr>
        <w:rFonts w:asciiTheme="minorHAnsi" w:hAnsiTheme="minorHAnsi" w:cstheme="minorHAnsi"/>
        <w:sz w:val="22"/>
        <w:szCs w:val="22"/>
      </w:rPr>
      <w:t>Talha</w:t>
    </w:r>
    <w:r w:rsidR="00FC39DD" w:rsidRPr="00A222B0">
      <w:rPr>
        <w:rFonts w:asciiTheme="minorHAnsi" w:hAnsiTheme="minorHAnsi" w:cstheme="minorHAnsi"/>
        <w:sz w:val="22"/>
        <w:szCs w:val="22"/>
      </w:rPr>
      <w:t xml:space="preserve">               </w:t>
    </w:r>
    <w:r w:rsidR="008E311F" w:rsidRPr="00A222B0">
      <w:rPr>
        <w:rFonts w:asciiTheme="minorHAnsi" w:hAnsiTheme="minorHAnsi" w:cstheme="minorHAnsi"/>
        <w:sz w:val="22"/>
        <w:szCs w:val="22"/>
      </w:rPr>
      <w:t xml:space="preserve">                  </w:t>
    </w:r>
    <w:r w:rsidR="008E7590" w:rsidRPr="00A222B0">
      <w:rPr>
        <w:rFonts w:asciiTheme="minorHAnsi" w:hAnsiTheme="minorHAnsi" w:cstheme="minorHAnsi"/>
        <w:b/>
        <w:sz w:val="22"/>
        <w:szCs w:val="22"/>
      </w:rPr>
      <w:t>V</w:t>
    </w:r>
    <w:proofErr w:type="gramEnd"/>
    <w:r w:rsidR="008E7590" w:rsidRPr="00A222B0">
      <w:rPr>
        <w:rFonts w:asciiTheme="minorHAnsi" w:hAnsiTheme="minorHAnsi" w:cstheme="minorHAnsi"/>
        <w:b/>
        <w:sz w:val="22"/>
        <w:szCs w:val="22"/>
      </w:rPr>
      <w:t xml:space="preserve"> de GOWIN</w:t>
    </w:r>
    <w:r w:rsidR="008E311F" w:rsidRPr="00A222B0">
      <w:rPr>
        <w:rFonts w:asciiTheme="minorHAnsi" w:hAnsiTheme="minorHAnsi" w:cstheme="minorHAnsi"/>
        <w:sz w:val="22"/>
        <w:szCs w:val="22"/>
      </w:rPr>
      <w:t xml:space="preserve">: A formação da cadeia montanhosa dos </w:t>
    </w:r>
    <w:proofErr w:type="gramStart"/>
    <w:r w:rsidR="008E311F" w:rsidRPr="00A222B0">
      <w:rPr>
        <w:rFonts w:asciiTheme="minorHAnsi" w:hAnsiTheme="minorHAnsi" w:cstheme="minorHAnsi"/>
        <w:sz w:val="22"/>
        <w:szCs w:val="22"/>
      </w:rPr>
      <w:t>Himalaias</w:t>
    </w:r>
    <w:r w:rsidR="00ED32AC" w:rsidRPr="00A222B0">
      <w:rPr>
        <w:rFonts w:asciiTheme="minorHAnsi" w:hAnsiTheme="minorHAnsi" w:cstheme="minorHAnsi"/>
        <w:sz w:val="22"/>
        <w:szCs w:val="22"/>
      </w:rPr>
      <w:t xml:space="preserve"> </w:t>
    </w:r>
    <w:r w:rsidR="008E7590" w:rsidRPr="00A222B0">
      <w:rPr>
        <w:rFonts w:asciiTheme="minorHAnsi" w:hAnsiTheme="minorHAnsi" w:cstheme="minorHAnsi"/>
        <w:sz w:val="22"/>
        <w:szCs w:val="22"/>
      </w:rPr>
      <w:t xml:space="preserve">     </w:t>
    </w:r>
    <w:r w:rsidR="00FC39DD" w:rsidRPr="00A222B0">
      <w:rPr>
        <w:rFonts w:asciiTheme="minorHAnsi" w:hAnsiTheme="minorHAnsi" w:cstheme="minorHAnsi"/>
        <w:sz w:val="22"/>
        <w:szCs w:val="22"/>
      </w:rPr>
      <w:t xml:space="preserve">        </w:t>
    </w:r>
    <w:r w:rsidR="008E311F" w:rsidRPr="00A222B0">
      <w:rPr>
        <w:rFonts w:asciiTheme="minorHAnsi" w:hAnsiTheme="minorHAnsi" w:cstheme="minorHAnsi"/>
        <w:sz w:val="22"/>
        <w:szCs w:val="22"/>
      </w:rPr>
      <w:t xml:space="preserve">                                      </w:t>
    </w:r>
    <w:r w:rsidR="000A5EAB" w:rsidRPr="00A222B0">
      <w:rPr>
        <w:rFonts w:asciiTheme="minorHAnsi" w:hAnsiTheme="minorHAnsi" w:cstheme="minorHAnsi"/>
        <w:sz w:val="22"/>
        <w:szCs w:val="22"/>
      </w:rPr>
      <w:t>2011-2012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83B7A"/>
    <w:multiLevelType w:val="hybridMultilevel"/>
    <w:tmpl w:val="75F6FECA"/>
    <w:lvl w:ilvl="0" w:tplc="54B88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29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DD1F47"/>
    <w:rsid w:val="000032EE"/>
    <w:rsid w:val="00005F20"/>
    <w:rsid w:val="00092E29"/>
    <w:rsid w:val="0009395C"/>
    <w:rsid w:val="000A5EAB"/>
    <w:rsid w:val="000B48E9"/>
    <w:rsid w:val="000E6D5B"/>
    <w:rsid w:val="001806E2"/>
    <w:rsid w:val="00295990"/>
    <w:rsid w:val="002A3167"/>
    <w:rsid w:val="002E2E8F"/>
    <w:rsid w:val="00325497"/>
    <w:rsid w:val="0043560C"/>
    <w:rsid w:val="0047097F"/>
    <w:rsid w:val="004A671D"/>
    <w:rsid w:val="004B678F"/>
    <w:rsid w:val="004C3C78"/>
    <w:rsid w:val="004F53CA"/>
    <w:rsid w:val="005019B3"/>
    <w:rsid w:val="00527471"/>
    <w:rsid w:val="005568A4"/>
    <w:rsid w:val="0057223B"/>
    <w:rsid w:val="005B6C23"/>
    <w:rsid w:val="005D2E80"/>
    <w:rsid w:val="0060471E"/>
    <w:rsid w:val="006330D4"/>
    <w:rsid w:val="00717FA5"/>
    <w:rsid w:val="007E4F2A"/>
    <w:rsid w:val="00822BFA"/>
    <w:rsid w:val="00860682"/>
    <w:rsid w:val="00884B5F"/>
    <w:rsid w:val="008B19C7"/>
    <w:rsid w:val="008B3418"/>
    <w:rsid w:val="008E311F"/>
    <w:rsid w:val="008E7590"/>
    <w:rsid w:val="008F2926"/>
    <w:rsid w:val="009008F5"/>
    <w:rsid w:val="009F243D"/>
    <w:rsid w:val="00A222B0"/>
    <w:rsid w:val="00B10129"/>
    <w:rsid w:val="00B74270"/>
    <w:rsid w:val="00BD52BD"/>
    <w:rsid w:val="00C460A5"/>
    <w:rsid w:val="00C53B7C"/>
    <w:rsid w:val="00C63F65"/>
    <w:rsid w:val="00D7734A"/>
    <w:rsid w:val="00D77B8A"/>
    <w:rsid w:val="00DA4537"/>
    <w:rsid w:val="00DB0CF1"/>
    <w:rsid w:val="00DC73A6"/>
    <w:rsid w:val="00DD1C58"/>
    <w:rsid w:val="00DD1F47"/>
    <w:rsid w:val="00E23050"/>
    <w:rsid w:val="00E276A1"/>
    <w:rsid w:val="00E437D8"/>
    <w:rsid w:val="00E81F19"/>
    <w:rsid w:val="00E957E9"/>
    <w:rsid w:val="00ED32AC"/>
    <w:rsid w:val="00F03C0B"/>
    <w:rsid w:val="00F47EC5"/>
    <w:rsid w:val="00F7699A"/>
    <w:rsid w:val="00FC3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71E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047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6047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B74270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E437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 de GOWIN</vt:lpstr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de GOWIN</dc:title>
  <dc:creator>Port</dc:creator>
  <cp:lastModifiedBy>tmn</cp:lastModifiedBy>
  <cp:revision>9</cp:revision>
  <cp:lastPrinted>2011-11-09T21:23:00Z</cp:lastPrinted>
  <dcterms:created xsi:type="dcterms:W3CDTF">2011-11-04T10:29:00Z</dcterms:created>
  <dcterms:modified xsi:type="dcterms:W3CDTF">2011-11-17T22:29:00Z</dcterms:modified>
</cp:coreProperties>
</file>